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0B2F1">
      <w:pPr>
        <w:pStyle w:val="2"/>
      </w:pPr>
      <w:bookmarkStart w:id="0" w:name="_Toc50316755"/>
      <w:bookmarkStart w:id="1" w:name="_Toc113624150"/>
      <w:r>
        <w:t>附件1.5：</w:t>
      </w:r>
      <w:bookmarkEnd w:id="0"/>
      <w:r>
        <w:t>浙江大学第三十八次研究生代表大会提案参考方向</w:t>
      </w:r>
      <w:bookmarkEnd w:id="1"/>
    </w:p>
    <w:p w14:paraId="79EDC068">
      <w:pPr>
        <w:widowControl w:val="0"/>
        <w:adjustRightInd w:val="0"/>
        <w:spacing w:line="720" w:lineRule="exact"/>
        <w:jc w:val="center"/>
        <w:rPr>
          <w:rFonts w:ascii="Times New Roman" w:hAnsi="Times New Roman" w:eastAsia="方正小标宋简体"/>
          <w:bCs/>
          <w:kern w:val="2"/>
          <w:sz w:val="44"/>
          <w:szCs w:val="32"/>
        </w:rPr>
      </w:pPr>
      <w:r>
        <w:rPr>
          <w:rFonts w:ascii="Times New Roman" w:hAnsi="Times New Roman" w:eastAsia="方正小标宋简体"/>
          <w:bCs/>
          <w:kern w:val="2"/>
          <w:sz w:val="44"/>
          <w:szCs w:val="32"/>
        </w:rPr>
        <w:t>浙江大学第三十八次研究生代表大会</w:t>
      </w:r>
    </w:p>
    <w:p w14:paraId="30FB5589">
      <w:pPr>
        <w:widowControl w:val="0"/>
        <w:adjustRightInd w:val="0"/>
        <w:spacing w:after="240" w:afterLines="100" w:line="720" w:lineRule="exact"/>
        <w:jc w:val="center"/>
        <w:rPr>
          <w:rFonts w:ascii="Times New Roman" w:hAnsi="Times New Roman" w:eastAsia="方正小标宋简体"/>
          <w:bCs/>
          <w:kern w:val="2"/>
          <w:sz w:val="44"/>
          <w:szCs w:val="32"/>
        </w:rPr>
      </w:pPr>
      <w:r>
        <w:rPr>
          <w:rFonts w:ascii="Times New Roman" w:hAnsi="Times New Roman" w:eastAsia="方正小标宋简体"/>
          <w:bCs/>
          <w:kern w:val="2"/>
          <w:sz w:val="44"/>
          <w:szCs w:val="32"/>
        </w:rPr>
        <w:t>提案参考方向</w:t>
      </w:r>
    </w:p>
    <w:p w14:paraId="350D3712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参与学校管理方面的提案</w:t>
      </w:r>
    </w:p>
    <w:p w14:paraId="57068042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如何拓宽研究生参与校园管理的渠道、途径和平台</w:t>
      </w:r>
    </w:p>
    <w:p w14:paraId="2F735233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如何完善研究生提出意见与建议的反馈及解决机制</w:t>
      </w:r>
    </w:p>
    <w:p w14:paraId="7625296B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如何进一步发挥研究生会组织的桥梁纽带作用</w:t>
      </w:r>
    </w:p>
    <w:p w14:paraId="0AB2E53C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研究生成长成才方面的提案</w:t>
      </w:r>
    </w:p>
    <w:p w14:paraId="0C10EFEA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如何引导研究生把自身理想同国家命运紧密相连，塑造研究生同学服务国家、走向全球的胸怀格局</w:t>
      </w:r>
    </w:p>
    <w:p w14:paraId="00D09192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如何深入挖掘学科文化，进一步加强校园学风研风建设，助力研究生逐步成长为高层次拔尖创新人才和领导者</w:t>
      </w:r>
    </w:p>
    <w:p w14:paraId="5C6D2BEF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如何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优化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研究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生职业生涯教育，引导研究生同学投提升格局站位，增强综合素质，促进高质量就业</w:t>
      </w:r>
    </w:p>
    <w:p w14:paraId="633B5BDF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如何优化研究生课程培养、实践锻炼、海外交流等</w:t>
      </w:r>
    </w:p>
    <w:p w14:paraId="77405C77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如何促进良好导学关系建立</w:t>
      </w:r>
    </w:p>
    <w:p w14:paraId="7B2834F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如何建立科学完善的研究生学术评价体系</w:t>
      </w:r>
    </w:p>
    <w:p w14:paraId="5085E68A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校园生活与建设方面的提案</w:t>
      </w:r>
    </w:p>
    <w:p w14:paraId="3BEA161F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如何优化对研究生德育、美育、体育素养的培养</w:t>
      </w:r>
    </w:p>
    <w:p w14:paraId="1E5F82DF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如何提高研究生反诈骗意识和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保密</w:t>
      </w:r>
      <w:r>
        <w:rPr>
          <w:rFonts w:ascii="Times New Roman" w:hAnsi="Times New Roman" w:eastAsia="仿宋"/>
          <w:kern w:val="2"/>
          <w:sz w:val="32"/>
          <w:szCs w:val="32"/>
        </w:rPr>
        <w:t>安全意识</w:t>
      </w:r>
    </w:p>
    <w:p w14:paraId="512C7629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如何规范校内电瓶车安全管理</w:t>
      </w:r>
    </w:p>
    <w:p w14:paraId="31BDD1DF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如何加强校内机动车辆行车规范</w:t>
      </w:r>
      <w:r>
        <w:rPr>
          <w:rFonts w:ascii="Times New Roman" w:hAnsi="Times New Roman" w:eastAsia="黑体"/>
          <w:sz w:val="28"/>
          <w:szCs w:val="28"/>
        </w:rPr>
        <w:br w:type="page"/>
      </w:r>
    </w:p>
    <w:p w14:paraId="5A291CB8">
      <w:pPr>
        <w:pStyle w:val="2"/>
      </w:pPr>
      <w:bookmarkStart w:id="2" w:name="_Toc50316756"/>
      <w:bookmarkStart w:id="3" w:name="_Toc113624151"/>
      <w:r>
        <w:t>附件1.6：</w:t>
      </w:r>
      <w:bookmarkEnd w:id="2"/>
      <w:r>
        <w:t>浙江大学第二十四次博士生代表大会提案参考方向</w:t>
      </w:r>
      <w:bookmarkEnd w:id="3"/>
    </w:p>
    <w:p w14:paraId="763FAE56">
      <w:pPr>
        <w:widowControl w:val="0"/>
        <w:adjustRightInd w:val="0"/>
        <w:spacing w:line="720" w:lineRule="exact"/>
        <w:jc w:val="center"/>
        <w:rPr>
          <w:rFonts w:ascii="Times New Roman" w:hAnsi="Times New Roman" w:eastAsia="方正小标宋简体"/>
          <w:bCs/>
          <w:kern w:val="2"/>
          <w:sz w:val="44"/>
          <w:szCs w:val="32"/>
        </w:rPr>
      </w:pPr>
      <w:r>
        <w:rPr>
          <w:rFonts w:ascii="Times New Roman" w:hAnsi="Times New Roman" w:eastAsia="方正小标宋简体"/>
          <w:bCs/>
          <w:kern w:val="2"/>
          <w:sz w:val="44"/>
          <w:szCs w:val="32"/>
        </w:rPr>
        <w:t>浙江大学第二十四次博士生代表大会</w:t>
      </w:r>
    </w:p>
    <w:p w14:paraId="040FFDE0">
      <w:pPr>
        <w:widowControl w:val="0"/>
        <w:adjustRightInd w:val="0"/>
        <w:spacing w:after="240" w:afterLines="100" w:line="720" w:lineRule="exact"/>
        <w:jc w:val="center"/>
        <w:rPr>
          <w:rFonts w:ascii="Times New Roman" w:hAnsi="Times New Roman" w:eastAsia="方正小标宋简体"/>
          <w:bCs/>
          <w:kern w:val="2"/>
          <w:sz w:val="44"/>
          <w:szCs w:val="32"/>
        </w:rPr>
      </w:pPr>
      <w:r>
        <w:rPr>
          <w:rFonts w:ascii="Times New Roman" w:hAnsi="Times New Roman" w:eastAsia="方正小标宋简体"/>
          <w:bCs/>
          <w:kern w:val="2"/>
          <w:sz w:val="44"/>
          <w:szCs w:val="32"/>
        </w:rPr>
        <w:t>提案参考方向</w:t>
      </w:r>
    </w:p>
    <w:p w14:paraId="748B2BC0">
      <w:pPr>
        <w:widowControl w:val="0"/>
        <w:numPr>
          <w:ilvl w:val="0"/>
          <w:numId w:val="3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参与学校管理方面的提案</w:t>
      </w:r>
    </w:p>
    <w:p w14:paraId="1A1A597E">
      <w:pPr>
        <w:widowControl w:val="0"/>
        <w:numPr>
          <w:ilvl w:val="0"/>
          <w:numId w:val="4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如何拓宽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ascii="Times New Roman" w:hAnsi="Times New Roman" w:eastAsia="仿宋"/>
          <w:kern w:val="2"/>
          <w:sz w:val="32"/>
          <w:szCs w:val="32"/>
        </w:rPr>
        <w:t>生参与校园管理的渠道、途径和平台</w:t>
      </w:r>
    </w:p>
    <w:p w14:paraId="7FE7EA3F">
      <w:pPr>
        <w:widowControl w:val="0"/>
        <w:numPr>
          <w:ilvl w:val="0"/>
          <w:numId w:val="4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如何完善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ascii="Times New Roman" w:hAnsi="Times New Roman" w:eastAsia="仿宋"/>
          <w:kern w:val="2"/>
          <w:sz w:val="32"/>
          <w:szCs w:val="32"/>
        </w:rPr>
        <w:t>生提出意见与建议的反馈及解决机制</w:t>
      </w:r>
    </w:p>
    <w:p w14:paraId="7F126AEB">
      <w:pPr>
        <w:widowControl w:val="0"/>
        <w:numPr>
          <w:ilvl w:val="0"/>
          <w:numId w:val="4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如何进一步发挥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ascii="Times New Roman" w:hAnsi="Times New Roman" w:eastAsia="仿宋"/>
          <w:kern w:val="2"/>
          <w:sz w:val="32"/>
          <w:szCs w:val="32"/>
        </w:rPr>
        <w:t>生会组织的桥梁纽带作用</w:t>
      </w:r>
    </w:p>
    <w:p w14:paraId="009CB947">
      <w:pPr>
        <w:widowControl w:val="0"/>
        <w:numPr>
          <w:ilvl w:val="0"/>
          <w:numId w:val="3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博士生成长成才方面的提案</w:t>
      </w:r>
    </w:p>
    <w:p w14:paraId="177C8EAB">
      <w:pPr>
        <w:widowControl w:val="0"/>
        <w:numPr>
          <w:ilvl w:val="0"/>
          <w:numId w:val="4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如何引导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生把自身理想同国家命运紧密相连，塑造博士生同学服务国家、走向全球的胸怀格局</w:t>
      </w:r>
    </w:p>
    <w:p w14:paraId="207A009A">
      <w:pPr>
        <w:widowControl w:val="0"/>
        <w:numPr>
          <w:ilvl w:val="0"/>
          <w:numId w:val="4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如何深入挖掘学科文化，进一步加强校园学风研风建设，助力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生逐步成长为高层次拔尖创新人才和领导者</w:t>
      </w:r>
    </w:p>
    <w:p w14:paraId="0375E80E">
      <w:pPr>
        <w:widowControl w:val="0"/>
        <w:numPr>
          <w:ilvl w:val="0"/>
          <w:numId w:val="4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如何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优化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生职业生涯教育，引导博士生同学投提升格局站位，增强综合素质，促进高质量就业</w:t>
      </w:r>
    </w:p>
    <w:p w14:paraId="5D542395">
      <w:pPr>
        <w:widowControl w:val="0"/>
        <w:numPr>
          <w:ilvl w:val="0"/>
          <w:numId w:val="4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如何优化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ascii="Times New Roman" w:hAnsi="Times New Roman" w:eastAsia="仿宋"/>
          <w:kern w:val="2"/>
          <w:sz w:val="32"/>
          <w:szCs w:val="32"/>
        </w:rPr>
        <w:t>生课程培养、实践锻炼、海外交流等</w:t>
      </w:r>
    </w:p>
    <w:p w14:paraId="7FE6000D">
      <w:pPr>
        <w:widowControl w:val="0"/>
        <w:numPr>
          <w:ilvl w:val="0"/>
          <w:numId w:val="4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如何促进良好导学关系建立</w:t>
      </w:r>
    </w:p>
    <w:p w14:paraId="359CF10D">
      <w:pPr>
        <w:widowControl w:val="0"/>
        <w:numPr>
          <w:ilvl w:val="0"/>
          <w:numId w:val="4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如何建立科学完善的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ascii="Times New Roman" w:hAnsi="Times New Roman" w:eastAsia="仿宋"/>
          <w:kern w:val="2"/>
          <w:sz w:val="32"/>
          <w:szCs w:val="32"/>
        </w:rPr>
        <w:t>生学术评价体系</w:t>
      </w:r>
    </w:p>
    <w:p w14:paraId="60D86327">
      <w:pPr>
        <w:widowControl w:val="0"/>
        <w:numPr>
          <w:ilvl w:val="0"/>
          <w:numId w:val="3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校园生活与建设方面的提案</w:t>
      </w:r>
    </w:p>
    <w:p w14:paraId="6860AA6E">
      <w:pPr>
        <w:widowControl w:val="0"/>
        <w:numPr>
          <w:ilvl w:val="0"/>
          <w:numId w:val="4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如何优化对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生德育、美育、体育素养的培养</w:t>
      </w:r>
    </w:p>
    <w:p w14:paraId="5F7720F1">
      <w:pPr>
        <w:widowControl w:val="0"/>
        <w:numPr>
          <w:ilvl w:val="0"/>
          <w:numId w:val="4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如何提高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博士</w:t>
      </w:r>
      <w:r>
        <w:rPr>
          <w:rFonts w:ascii="Times New Roman" w:hAnsi="Times New Roman" w:eastAsia="仿宋"/>
          <w:kern w:val="2"/>
          <w:sz w:val="32"/>
          <w:szCs w:val="32"/>
        </w:rPr>
        <w:t>生反诈骗意识和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保密</w:t>
      </w:r>
      <w:r>
        <w:rPr>
          <w:rFonts w:ascii="Times New Roman" w:hAnsi="Times New Roman" w:eastAsia="仿宋"/>
          <w:kern w:val="2"/>
          <w:sz w:val="32"/>
          <w:szCs w:val="32"/>
        </w:rPr>
        <w:t>安全意识</w:t>
      </w:r>
    </w:p>
    <w:p w14:paraId="7837955D">
      <w:pPr>
        <w:widowControl w:val="0"/>
        <w:numPr>
          <w:ilvl w:val="0"/>
          <w:numId w:val="4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如何规范校内电瓶车安全管理</w:t>
      </w:r>
    </w:p>
    <w:p w14:paraId="31ABFFFB">
      <w:r>
        <w:rPr>
          <w:rFonts w:ascii="Times New Roman" w:hAnsi="Times New Roman" w:eastAsia="仿宋"/>
          <w:kern w:val="2"/>
          <w:sz w:val="32"/>
          <w:szCs w:val="32"/>
        </w:rPr>
        <w:t>如何加强校内机动车辆行车规范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09C97D"/>
    <w:multiLevelType w:val="singleLevel"/>
    <w:tmpl w:val="D909C9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E430D5"/>
    <w:multiLevelType w:val="singleLevel"/>
    <w:tmpl w:val="FEE430D5"/>
    <w:lvl w:ilvl="0" w:tentative="0">
      <w:start w:val="1"/>
      <w:numFmt w:val="chineseCounting"/>
      <w:suff w:val="nothing"/>
      <w:lvlText w:val="（%1）"/>
      <w:lvlJc w:val="left"/>
      <w:rPr>
        <w:rFonts w:hint="eastAsia" w:ascii="仿宋" w:hAnsi="仿宋" w:eastAsia="仿宋"/>
      </w:rPr>
    </w:lvl>
  </w:abstractNum>
  <w:abstractNum w:abstractNumId="2">
    <w:nsid w:val="1F901E86"/>
    <w:multiLevelType w:val="singleLevel"/>
    <w:tmpl w:val="1F901E86"/>
    <w:lvl w:ilvl="0" w:tentative="0">
      <w:start w:val="1"/>
      <w:numFmt w:val="chineseCounting"/>
      <w:suff w:val="nothing"/>
      <w:lvlText w:val="（%1）"/>
      <w:lvlJc w:val="left"/>
      <w:rPr>
        <w:rFonts w:hint="eastAsia" w:ascii="仿宋" w:hAnsi="仿宋" w:eastAsia="仿宋"/>
      </w:rPr>
    </w:lvl>
  </w:abstractNum>
  <w:abstractNum w:abstractNumId="3">
    <w:nsid w:val="635921CE"/>
    <w:multiLevelType w:val="singleLevel"/>
    <w:tmpl w:val="635921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16AA5"/>
    <w:rsid w:val="25E1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spacing w:line="600" w:lineRule="exact"/>
      <w:outlineLvl w:val="1"/>
    </w:pPr>
    <w:rPr>
      <w:rFonts w:ascii="Times New Roman" w:hAnsi="Times New Roman" w:eastAsia="黑体"/>
      <w:bCs/>
      <w:i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2025-09-29T03:38:00Z</dcterms:created>
  <dc:creator>周之琰</dc:creator>
  <cp:lastModifiedBy>周之琰</cp:lastModifiedBy>
  <dcterms:modified xsi:type="dcterms:W3CDTF">2025-09-29T03:39:55Z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3ACE45C644674D3896E8DFF57C57E6CE_11</vt:lpwstr>
  </property>
  <property fmtid="{D5CDD505-2E9C-101B-9397-08002B2CF9AE}" pid="4" name="KSOTemplateDocerSaveRecord">
    <vt:lpwstr>eyJoZGlkIjoiYzEzOTNlN2VkZWVhM2Y0NDk0YzNlNDg1OTdkYjU1NjMiLCJ1c2VySWQiOiI3NTgyNjczMDMifQ==</vt:lpwstr>
  </property>
</Properties>
</file>