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D8A" w:rsidRPr="00D3068C" w:rsidRDefault="00EB0D8A" w:rsidP="00D3068C">
      <w:pPr>
        <w:jc w:val="center"/>
        <w:rPr>
          <w:rFonts w:ascii="Times New Roman" w:hAnsi="Times New Roman" w:cs="Times New Roman"/>
          <w:sz w:val="20"/>
        </w:rPr>
      </w:pPr>
      <w:r w:rsidRPr="00D3068C">
        <w:rPr>
          <w:rFonts w:ascii="Times New Roman" w:cs="Times New Roman"/>
          <w:b/>
          <w:bCs/>
          <w:sz w:val="28"/>
          <w:szCs w:val="32"/>
        </w:rPr>
        <w:t>物理学</w:t>
      </w:r>
      <w:r w:rsidR="00B26F00">
        <w:rPr>
          <w:rFonts w:ascii="Times New Roman" w:cs="Times New Roman" w:hint="eastAsia"/>
          <w:b/>
          <w:bCs/>
          <w:sz w:val="28"/>
          <w:szCs w:val="32"/>
        </w:rPr>
        <w:t>院</w:t>
      </w:r>
      <w:r w:rsidRPr="00D3068C">
        <w:rPr>
          <w:rFonts w:ascii="Times New Roman" w:eastAsia="宋体" w:hAnsi="Calibri" w:cs="Times New Roman"/>
          <w:b/>
          <w:bCs/>
          <w:sz w:val="28"/>
          <w:szCs w:val="32"/>
        </w:rPr>
        <w:t>《文献综述</w:t>
      </w:r>
      <w:r w:rsidRPr="00D3068C">
        <w:rPr>
          <w:rFonts w:ascii="Times New Roman" w:cs="Times New Roman"/>
          <w:b/>
          <w:bCs/>
          <w:sz w:val="28"/>
          <w:szCs w:val="32"/>
        </w:rPr>
        <w:t>、</w:t>
      </w:r>
      <w:r w:rsidRPr="00D3068C">
        <w:rPr>
          <w:rFonts w:ascii="Times New Roman" w:eastAsia="宋体" w:hAnsi="Calibri" w:cs="Times New Roman"/>
          <w:b/>
          <w:bCs/>
          <w:sz w:val="28"/>
          <w:szCs w:val="32"/>
        </w:rPr>
        <w:t>开题报告</w:t>
      </w:r>
      <w:r w:rsidRPr="00D3068C">
        <w:rPr>
          <w:rFonts w:ascii="Times New Roman" w:cs="Times New Roman"/>
          <w:b/>
          <w:bCs/>
          <w:sz w:val="28"/>
          <w:szCs w:val="32"/>
        </w:rPr>
        <w:t>和文献翻译</w:t>
      </w:r>
      <w:r w:rsidRPr="00D3068C">
        <w:rPr>
          <w:rFonts w:ascii="Times New Roman" w:eastAsia="宋体" w:hAnsi="Calibri" w:cs="Times New Roman"/>
          <w:b/>
          <w:bCs/>
          <w:sz w:val="28"/>
          <w:szCs w:val="32"/>
        </w:rPr>
        <w:t>》格式自审表</w:t>
      </w:r>
    </w:p>
    <w:tbl>
      <w:tblPr>
        <w:tblW w:w="5000" w:type="pct"/>
        <w:tblLook w:val="04A0" w:firstRow="1" w:lastRow="0" w:firstColumn="1" w:lastColumn="0" w:noHBand="0" w:noVBand="1"/>
      </w:tblPr>
      <w:tblGrid>
        <w:gridCol w:w="1476"/>
        <w:gridCol w:w="6133"/>
        <w:gridCol w:w="919"/>
      </w:tblGrid>
      <w:tr w:rsidR="00D3068C" w:rsidRPr="00D3068C" w:rsidTr="00D3068C">
        <w:trPr>
          <w:trHeight w:val="54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各部分要求</w:t>
            </w:r>
          </w:p>
        </w:tc>
        <w:tc>
          <w:tcPr>
            <w:tcW w:w="3720" w:type="pct"/>
            <w:tcBorders>
              <w:top w:val="single" w:sz="4" w:space="0" w:color="auto"/>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自审要点</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符合打“√”</w:t>
            </w:r>
          </w:p>
        </w:tc>
      </w:tr>
      <w:tr w:rsidR="00D3068C" w:rsidRPr="00D3068C" w:rsidTr="00D3068C">
        <w:trPr>
          <w:trHeight w:val="500"/>
        </w:trPr>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封面页</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姓名与学号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等包括下划线整行两端对齐，下划线内填入的文字居中</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姓名与学号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指导教师</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年级与专业</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所在学院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等下划线内填入的信息是否正确、完整（</w:t>
            </w:r>
            <w:proofErr w:type="gramStart"/>
            <w:r w:rsidRPr="00D3068C">
              <w:rPr>
                <w:rFonts w:ascii="宋体" w:eastAsia="宋体" w:hAnsi="宋体" w:cs="宋体" w:hint="eastAsia"/>
                <w:color w:val="000000"/>
                <w:kern w:val="0"/>
                <w:szCs w:val="21"/>
              </w:rPr>
              <w:t>见说明</w:t>
            </w:r>
            <w:proofErr w:type="gramEnd"/>
            <w:r w:rsidRPr="00D3068C">
              <w:rPr>
                <w:rFonts w:ascii="Times New Roman" w:eastAsia="宋体" w:hAnsi="Times New Roman" w:cs="Times New Roman"/>
                <w:color w:val="000000"/>
                <w:kern w:val="0"/>
                <w:szCs w:val="21"/>
              </w:rPr>
              <w:t>1</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指导教师对文献综述和开题报告具体要求</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Times New Roman" w:eastAsia="宋体" w:hAnsi="Times New Roman" w:cs="Times New Roman"/>
                <w:color w:val="000000"/>
                <w:kern w:val="0"/>
                <w:szCs w:val="21"/>
              </w:rPr>
            </w:pPr>
            <w:r w:rsidRPr="00D3068C">
              <w:rPr>
                <w:rFonts w:ascii="Times New Roman" w:eastAsia="宋体" w:hAnsi="Times New Roman" w:cs="Times New Roman"/>
                <w:color w:val="000000"/>
                <w:kern w:val="0"/>
                <w:szCs w:val="21"/>
              </w:rPr>
              <w:t>“</w:t>
            </w:r>
            <w:r w:rsidRPr="00D3068C">
              <w:rPr>
                <w:rFonts w:ascii="宋体" w:eastAsia="宋体" w:hAnsi="宋体" w:cs="Times New Roman" w:hint="eastAsia"/>
                <w:color w:val="000000"/>
                <w:kern w:val="0"/>
                <w:szCs w:val="21"/>
              </w:rPr>
              <w:t>题目</w:t>
            </w:r>
            <w:r w:rsidRPr="00D3068C">
              <w:rPr>
                <w:rFonts w:ascii="Times New Roman" w:eastAsia="宋体" w:hAnsi="Times New Roman" w:cs="Times New Roman"/>
                <w:color w:val="000000"/>
                <w:kern w:val="0"/>
                <w:szCs w:val="21"/>
              </w:rPr>
              <w:t>”</w:t>
            </w:r>
            <w:r w:rsidRPr="00D3068C">
              <w:rPr>
                <w:rFonts w:ascii="宋体" w:eastAsia="宋体" w:hAnsi="宋体" w:cs="Times New Roman" w:hint="eastAsia"/>
                <w:color w:val="000000"/>
                <w:kern w:val="0"/>
                <w:szCs w:val="21"/>
              </w:rPr>
              <w:t>是否与系统中一致</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对文献综述、开题报告两方面的具体要求是否正确完整</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指导教师签名和日期是否正确（</w:t>
            </w:r>
            <w:proofErr w:type="gramStart"/>
            <w:r w:rsidRPr="00D3068C">
              <w:rPr>
                <w:rFonts w:ascii="宋体" w:eastAsia="宋体" w:hAnsi="宋体" w:cs="宋体" w:hint="eastAsia"/>
                <w:color w:val="000000"/>
                <w:kern w:val="0"/>
                <w:szCs w:val="21"/>
              </w:rPr>
              <w:t>见说明</w:t>
            </w:r>
            <w:proofErr w:type="gramEnd"/>
            <w:r w:rsidRPr="00D3068C">
              <w:rPr>
                <w:rFonts w:ascii="Times New Roman" w:eastAsia="宋体" w:hAnsi="Times New Roman" w:cs="Times New Roman"/>
                <w:color w:val="000000"/>
                <w:kern w:val="0"/>
                <w:szCs w:val="21"/>
              </w:rPr>
              <w:t>2</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目录页</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是否包含目录页</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是否包含</w:t>
            </w:r>
            <w:r w:rsidRPr="00D3068C">
              <w:rPr>
                <w:rFonts w:ascii="Times New Roman" w:eastAsia="宋体" w:hAnsi="Times New Roman" w:cs="Times New Roman"/>
                <w:color w:val="000000"/>
                <w:kern w:val="0"/>
                <w:szCs w:val="21"/>
              </w:rPr>
              <w:t>4</w:t>
            </w:r>
            <w:r w:rsidRPr="00D3068C">
              <w:rPr>
                <w:rFonts w:ascii="宋体" w:eastAsia="宋体" w:hAnsi="宋体" w:cs="宋体" w:hint="eastAsia"/>
                <w:color w:val="000000"/>
                <w:kern w:val="0"/>
                <w:szCs w:val="21"/>
              </w:rPr>
              <w:t>部分内容且顺序正确（</w:t>
            </w:r>
            <w:proofErr w:type="gramStart"/>
            <w:r w:rsidRPr="00D3068C">
              <w:rPr>
                <w:rFonts w:ascii="宋体" w:eastAsia="宋体" w:hAnsi="宋体" w:cs="宋体" w:hint="eastAsia"/>
                <w:color w:val="000000"/>
                <w:kern w:val="0"/>
                <w:szCs w:val="21"/>
              </w:rPr>
              <w:t>见说明</w:t>
            </w:r>
            <w:proofErr w:type="gramEnd"/>
            <w:r w:rsidRPr="00D3068C">
              <w:rPr>
                <w:rFonts w:ascii="Times New Roman" w:eastAsia="宋体" w:hAnsi="Times New Roman" w:cs="Times New Roman"/>
                <w:color w:val="000000"/>
                <w:kern w:val="0"/>
                <w:szCs w:val="21"/>
              </w:rPr>
              <w:t>3</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目录页对应页码是否正确（手动或自动更新目录）</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文献综述</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字数是否</w:t>
            </w:r>
            <w:r w:rsidRPr="00D3068C">
              <w:rPr>
                <w:rFonts w:ascii="Times New Roman" w:eastAsia="宋体" w:hAnsi="Times New Roman" w:cs="Times New Roman"/>
                <w:color w:val="000000"/>
                <w:kern w:val="0"/>
                <w:szCs w:val="21"/>
              </w:rPr>
              <w:t>3000</w:t>
            </w:r>
            <w:r w:rsidRPr="00D3068C">
              <w:rPr>
                <w:rFonts w:ascii="宋体" w:eastAsia="宋体" w:hAnsi="宋体" w:cs="宋体" w:hint="eastAsia"/>
                <w:color w:val="000000"/>
                <w:kern w:val="0"/>
                <w:szCs w:val="21"/>
              </w:rPr>
              <w:t>字以上</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参考文献是否8篇及以上，其中外文文献3~5篇</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参考文献：有序号；正文已标注；标注规范（上标或文字表述）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开题报告</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字数是否</w:t>
            </w:r>
            <w:r w:rsidRPr="00D3068C">
              <w:rPr>
                <w:rFonts w:ascii="Times New Roman" w:eastAsia="宋体" w:hAnsi="Times New Roman" w:cs="Times New Roman"/>
                <w:color w:val="000000"/>
                <w:kern w:val="0"/>
                <w:szCs w:val="21"/>
              </w:rPr>
              <w:t>3500</w:t>
            </w:r>
            <w:r w:rsidRPr="00D3068C">
              <w:rPr>
                <w:rFonts w:ascii="宋体" w:eastAsia="宋体" w:hAnsi="宋体" w:cs="宋体" w:hint="eastAsia"/>
                <w:color w:val="000000"/>
                <w:kern w:val="0"/>
                <w:szCs w:val="21"/>
              </w:rPr>
              <w:t>字以上</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FF0000"/>
                <w:kern w:val="0"/>
                <w:szCs w:val="21"/>
              </w:rPr>
            </w:pPr>
            <w:r w:rsidRPr="00D3068C">
              <w:rPr>
                <w:rFonts w:ascii="宋体" w:eastAsia="宋体" w:hAnsi="宋体" w:cs="宋体" w:hint="eastAsia"/>
                <w:color w:val="FF0000"/>
                <w:kern w:val="0"/>
                <w:szCs w:val="21"/>
              </w:rPr>
              <w:t>参考文献是否8篇及以上，其中外文文献3~5篇</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参考文献：有序号；正文已标注；标注规范（上标或文字表述）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Times New Roman" w:eastAsia="宋体" w:hAnsi="Times New Roman" w:cs="Times New Roman"/>
                <w:color w:val="000000"/>
                <w:kern w:val="0"/>
                <w:szCs w:val="21"/>
              </w:rPr>
            </w:pPr>
            <w:r w:rsidRPr="00D3068C">
              <w:rPr>
                <w:rFonts w:ascii="Times New Roman" w:eastAsia="宋体" w:hAnsi="Times New Roman" w:cs="Times New Roman"/>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外文翻译</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题目翻译为中文；标明原作者信息；标明原文出处</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译文字数不少于3000字</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内容完整（含图标、参考文献引用标注等），参考文献（原文如有，可不附）</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外文原文</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提供原文（若文章过长，需将翻译部分截取打印）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论文类：原文清晰（含图表，参考文献等），内容完整；标注标题和原作者姓名</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论著类：需将翻译部分截取打印，标注标题和原作者姓名</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其余格式要求</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封面无需页码，目录页码为罗马数字，正文数字为阿拉伯数字</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页眉、页脚设置是否正确：奇偶页不同，奇数页为自己的毕业论文（设计）题目，右对齐；偶数</w:t>
            </w:r>
            <w:proofErr w:type="gramStart"/>
            <w:r w:rsidRPr="00D3068C">
              <w:rPr>
                <w:rFonts w:ascii="宋体" w:eastAsia="宋体" w:hAnsi="宋体" w:cs="宋体" w:hint="eastAsia"/>
                <w:color w:val="000000"/>
                <w:kern w:val="0"/>
                <w:szCs w:val="21"/>
              </w:rPr>
              <w:t>页统一</w:t>
            </w:r>
            <w:proofErr w:type="gramEnd"/>
            <w:r w:rsidRPr="00D3068C">
              <w:rPr>
                <w:rFonts w:ascii="宋体" w:eastAsia="宋体" w:hAnsi="宋体" w:cs="宋体" w:hint="eastAsia"/>
                <w:color w:val="000000"/>
                <w:kern w:val="0"/>
                <w:szCs w:val="21"/>
              </w:rPr>
              <w:t>为</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浙江大学本科生毕业论文（设计）</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并左对齐；如为偶数空白页，则无页眉页脚</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表格和图片须有标题，表格标题在上，图片标题在下，且居中；图表的标题用阿拉伯数字区分章节连续编号，图表与标题无分页</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正文的各级标题及内容的字体及格式是否规范（按照模板要求，</w:t>
            </w:r>
            <w:proofErr w:type="gramStart"/>
            <w:r w:rsidRPr="00D3068C">
              <w:rPr>
                <w:rFonts w:ascii="宋体" w:eastAsia="宋体" w:hAnsi="宋体" w:cs="宋体" w:hint="eastAsia"/>
                <w:color w:val="000000"/>
                <w:kern w:val="0"/>
                <w:szCs w:val="21"/>
              </w:rPr>
              <w:t>见通知</w:t>
            </w:r>
            <w:proofErr w:type="gramEnd"/>
            <w:r w:rsidRPr="00D3068C">
              <w:rPr>
                <w:rFonts w:ascii="宋体" w:eastAsia="宋体" w:hAnsi="宋体" w:cs="宋体" w:hint="eastAsia"/>
                <w:color w:val="000000"/>
                <w:kern w:val="0"/>
                <w:szCs w:val="21"/>
              </w:rPr>
              <w:t>中附件</w:t>
            </w:r>
            <w:r w:rsidRPr="00D3068C">
              <w:rPr>
                <w:rFonts w:ascii="Times New Roman" w:eastAsia="宋体" w:hAnsi="Times New Roman" w:cs="Times New Roman"/>
                <w:color w:val="000000"/>
                <w:kern w:val="0"/>
                <w:szCs w:val="21"/>
              </w:rPr>
              <w:t>3</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397"/>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参考文献的格式统一正确（</w:t>
            </w:r>
            <w:proofErr w:type="gramStart"/>
            <w:r w:rsidRPr="00D3068C">
              <w:rPr>
                <w:rFonts w:ascii="宋体" w:eastAsia="宋体" w:hAnsi="宋体" w:cs="宋体" w:hint="eastAsia"/>
                <w:color w:val="000000"/>
                <w:kern w:val="0"/>
                <w:szCs w:val="21"/>
              </w:rPr>
              <w:t>见说明</w:t>
            </w:r>
            <w:proofErr w:type="gramEnd"/>
            <w:r w:rsidRPr="00D3068C">
              <w:rPr>
                <w:rFonts w:ascii="Times New Roman" w:eastAsia="宋体" w:hAnsi="Times New Roman" w:cs="Times New Roman"/>
                <w:color w:val="000000"/>
                <w:kern w:val="0"/>
                <w:szCs w:val="21"/>
              </w:rPr>
              <w:t>4</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397"/>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rPr>
                <w:rFonts w:ascii="宋体" w:eastAsia="宋体" w:hAnsi="宋体" w:cs="宋体"/>
                <w:color w:val="000000"/>
                <w:kern w:val="0"/>
                <w:szCs w:val="21"/>
              </w:rPr>
            </w:pPr>
            <w:r w:rsidRPr="00D3068C">
              <w:rPr>
                <w:rFonts w:ascii="宋体" w:eastAsia="宋体" w:hAnsi="宋体" w:cs="宋体" w:hint="eastAsia"/>
                <w:color w:val="000000"/>
                <w:kern w:val="0"/>
                <w:szCs w:val="21"/>
              </w:rPr>
              <w:t>文档存在多余文字，如</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示例</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宋体，三号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w:t>
            </w:r>
          </w:p>
        </w:tc>
        <w:tc>
          <w:tcPr>
            <w:tcW w:w="663" w:type="pct"/>
            <w:tcBorders>
              <w:top w:val="nil"/>
              <w:left w:val="nil"/>
              <w:bottom w:val="single" w:sz="4" w:space="0" w:color="auto"/>
              <w:right w:val="single" w:sz="4" w:space="0" w:color="auto"/>
            </w:tcBorders>
            <w:shd w:val="clear" w:color="auto" w:fill="auto"/>
            <w:hideMark/>
          </w:tcPr>
          <w:p w:rsidR="00D3068C" w:rsidRPr="00D3068C" w:rsidRDefault="00D3068C" w:rsidP="00D3068C">
            <w:pPr>
              <w:widowControl/>
              <w:jc w:val="left"/>
              <w:rPr>
                <w:rFonts w:ascii="Calibri" w:eastAsia="宋体" w:hAnsi="Calibri" w:cs="Calibri"/>
                <w:color w:val="000000"/>
                <w:kern w:val="0"/>
                <w:szCs w:val="21"/>
              </w:rPr>
            </w:pPr>
            <w:r w:rsidRPr="00D3068C">
              <w:rPr>
                <w:rFonts w:ascii="Calibri" w:eastAsia="宋体" w:hAnsi="Calibri" w:cs="Calibri"/>
                <w:color w:val="000000"/>
                <w:kern w:val="0"/>
                <w:szCs w:val="21"/>
              </w:rPr>
              <w:t xml:space="preserve">　</w:t>
            </w:r>
          </w:p>
        </w:tc>
      </w:tr>
    </w:tbl>
    <w:p w:rsidR="00D3068C" w:rsidRPr="00D3068C" w:rsidRDefault="00D3068C" w:rsidP="00D3068C">
      <w:pPr>
        <w:spacing w:beforeLines="50" w:before="156" w:line="360" w:lineRule="auto"/>
        <w:rPr>
          <w:rFonts w:ascii="Times New Roman" w:eastAsia="宋体" w:hAnsi="Times New Roman" w:cs="Times New Roman"/>
          <w:b/>
          <w:sz w:val="24"/>
          <w:szCs w:val="28"/>
        </w:rPr>
      </w:pPr>
      <w:r w:rsidRPr="00D3068C">
        <w:rPr>
          <w:rFonts w:ascii="Times New Roman" w:eastAsia="宋体" w:hAnsi="Calibri" w:cs="Times New Roman"/>
          <w:b/>
          <w:sz w:val="24"/>
          <w:szCs w:val="28"/>
        </w:rPr>
        <w:t>自查时间：</w:t>
      </w:r>
      <w:r>
        <w:rPr>
          <w:rFonts w:ascii="Times New Roman" w:eastAsia="宋体" w:hAnsi="Calibri" w:cs="Times New Roman" w:hint="eastAsia"/>
          <w:b/>
          <w:sz w:val="24"/>
          <w:szCs w:val="28"/>
        </w:rPr>
        <w:t>2</w:t>
      </w:r>
      <w:r>
        <w:rPr>
          <w:rFonts w:ascii="Times New Roman" w:eastAsia="宋体" w:hAnsi="Calibri" w:cs="Times New Roman"/>
          <w:b/>
          <w:sz w:val="24"/>
          <w:szCs w:val="28"/>
        </w:rPr>
        <w:t>02</w:t>
      </w:r>
      <w:r w:rsidR="00AC6582">
        <w:rPr>
          <w:rFonts w:ascii="Times New Roman" w:eastAsia="宋体" w:hAnsi="Calibri" w:cs="Times New Roman"/>
          <w:b/>
          <w:sz w:val="24"/>
          <w:szCs w:val="28"/>
        </w:rPr>
        <w:t xml:space="preserve">  </w:t>
      </w:r>
      <w:r>
        <w:rPr>
          <w:rFonts w:ascii="Times New Roman" w:eastAsia="宋体" w:hAnsi="Calibri" w:cs="Times New Roman"/>
          <w:b/>
          <w:sz w:val="24"/>
          <w:szCs w:val="28"/>
        </w:rPr>
        <w:t>年</w:t>
      </w:r>
      <w:r>
        <w:rPr>
          <w:rFonts w:ascii="Times New Roman" w:eastAsia="宋体" w:hAnsi="Calibri" w:cs="Times New Roman" w:hint="eastAsia"/>
          <w:b/>
          <w:sz w:val="24"/>
          <w:szCs w:val="28"/>
        </w:rPr>
        <w:t xml:space="preserve"> </w:t>
      </w:r>
      <w:r>
        <w:rPr>
          <w:rFonts w:ascii="Times New Roman" w:eastAsia="宋体" w:hAnsi="Calibri" w:cs="Times New Roman"/>
          <w:b/>
          <w:sz w:val="24"/>
          <w:szCs w:val="28"/>
        </w:rPr>
        <w:t xml:space="preserve">   </w:t>
      </w:r>
      <w:r>
        <w:rPr>
          <w:rFonts w:ascii="Times New Roman" w:eastAsia="宋体" w:hAnsi="Calibri" w:cs="Times New Roman"/>
          <w:b/>
          <w:sz w:val="24"/>
          <w:szCs w:val="28"/>
        </w:rPr>
        <w:t>月</w:t>
      </w:r>
      <w:r>
        <w:rPr>
          <w:rFonts w:ascii="Times New Roman" w:eastAsia="宋体" w:hAnsi="Calibri" w:cs="Times New Roman" w:hint="eastAsia"/>
          <w:b/>
          <w:sz w:val="24"/>
          <w:szCs w:val="28"/>
        </w:rPr>
        <w:t xml:space="preserve"> </w:t>
      </w:r>
      <w:r>
        <w:rPr>
          <w:rFonts w:ascii="Times New Roman" w:eastAsia="宋体" w:hAnsi="Calibri" w:cs="Times New Roman"/>
          <w:b/>
          <w:sz w:val="24"/>
          <w:szCs w:val="28"/>
        </w:rPr>
        <w:t xml:space="preserve">   </w:t>
      </w:r>
      <w:r>
        <w:rPr>
          <w:rFonts w:ascii="Times New Roman" w:eastAsia="宋体" w:hAnsi="Calibri" w:cs="Times New Roman"/>
          <w:b/>
          <w:sz w:val="24"/>
          <w:szCs w:val="28"/>
        </w:rPr>
        <w:t>日</w:t>
      </w:r>
      <w:r w:rsidRPr="00D3068C">
        <w:rPr>
          <w:rFonts w:ascii="Times New Roman" w:eastAsia="宋体" w:hAnsi="Calibri" w:cs="Times New Roman" w:hint="eastAsia"/>
          <w:b/>
          <w:sz w:val="24"/>
          <w:szCs w:val="28"/>
        </w:rPr>
        <w:t xml:space="preserve"> </w:t>
      </w:r>
      <w:r w:rsidRPr="00D3068C">
        <w:rPr>
          <w:rFonts w:ascii="Times New Roman" w:eastAsia="宋体" w:hAnsi="Calibri" w:cs="Times New Roman"/>
          <w:b/>
          <w:sz w:val="24"/>
          <w:szCs w:val="28"/>
        </w:rPr>
        <w:t xml:space="preserve">    </w:t>
      </w:r>
      <w:r>
        <w:rPr>
          <w:rFonts w:ascii="Times New Roman" w:hAnsi="Times New Roman" w:cs="Times New Roman"/>
          <w:b/>
        </w:rPr>
        <w:t xml:space="preserve">           </w:t>
      </w:r>
      <w:r w:rsidRPr="00D3068C">
        <w:rPr>
          <w:rFonts w:ascii="Times New Roman" w:eastAsia="宋体" w:hAnsi="Calibri" w:cs="Times New Roman"/>
          <w:b/>
          <w:sz w:val="24"/>
          <w:szCs w:val="28"/>
        </w:rPr>
        <w:t>本人签名：</w:t>
      </w:r>
    </w:p>
    <w:p w:rsidR="004D52C1" w:rsidRDefault="004D52C1" w:rsidP="00C66764">
      <w:pPr>
        <w:pStyle w:val="a3"/>
        <w:shd w:val="clear" w:color="auto" w:fill="FFFFFF"/>
        <w:spacing w:before="0" w:beforeAutospacing="0" w:after="0" w:afterAutospacing="0" w:line="360" w:lineRule="auto"/>
        <w:jc w:val="both"/>
        <w:rPr>
          <w:rFonts w:ascii="Times New Roman" w:cs="Times New Roman"/>
          <w:b/>
          <w:sz w:val="21"/>
          <w:szCs w:val="21"/>
        </w:rPr>
      </w:pPr>
    </w:p>
    <w:p w:rsidR="004D52C1" w:rsidRDefault="004D52C1" w:rsidP="00C66764">
      <w:pPr>
        <w:pStyle w:val="a3"/>
        <w:shd w:val="clear" w:color="auto" w:fill="FFFFFF"/>
        <w:spacing w:before="0" w:beforeAutospacing="0" w:after="0" w:afterAutospacing="0" w:line="360" w:lineRule="auto"/>
        <w:jc w:val="both"/>
        <w:rPr>
          <w:rFonts w:ascii="Times New Roman" w:cs="Times New Roman"/>
          <w:b/>
          <w:sz w:val="21"/>
          <w:szCs w:val="21"/>
        </w:rPr>
      </w:pPr>
    </w:p>
    <w:p w:rsidR="006C6A39" w:rsidRPr="00C66764" w:rsidRDefault="006C6A39" w:rsidP="00C66764">
      <w:pPr>
        <w:pStyle w:val="a3"/>
        <w:shd w:val="clear" w:color="auto" w:fill="FFFFFF"/>
        <w:spacing w:before="0" w:beforeAutospacing="0" w:after="0" w:afterAutospacing="0" w:line="360" w:lineRule="auto"/>
        <w:jc w:val="both"/>
        <w:rPr>
          <w:rFonts w:ascii="Times New Roman" w:hAnsi="Times New Roman" w:cs="Times New Roman"/>
          <w:b/>
          <w:sz w:val="21"/>
          <w:szCs w:val="21"/>
        </w:rPr>
      </w:pPr>
      <w:r w:rsidRPr="00C66764">
        <w:rPr>
          <w:rFonts w:ascii="Times New Roman" w:cs="Times New Roman"/>
          <w:b/>
          <w:sz w:val="21"/>
          <w:szCs w:val="21"/>
        </w:rPr>
        <w:lastRenderedPageBreak/>
        <w:t>说明</w:t>
      </w:r>
      <w:r w:rsidRPr="00C66764">
        <w:rPr>
          <w:rFonts w:ascii="Times New Roman" w:hAnsi="Times New Roman" w:cs="Times New Roman"/>
          <w:b/>
          <w:sz w:val="21"/>
          <w:szCs w:val="21"/>
        </w:rPr>
        <w:t>1</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姓名与学号：应先姓名再学号，如</w:t>
      </w:r>
      <w:r w:rsidRPr="00C66764">
        <w:rPr>
          <w:rFonts w:ascii="Times New Roman" w:hAnsi="Times New Roman" w:cs="Times New Roman"/>
          <w:sz w:val="21"/>
          <w:szCs w:val="21"/>
        </w:rPr>
        <w:t xml:space="preserve"> </w:t>
      </w:r>
      <w:r w:rsidRPr="00C66764">
        <w:rPr>
          <w:rFonts w:ascii="Times New Roman" w:cs="Times New Roman"/>
          <w:sz w:val="21"/>
          <w:szCs w:val="21"/>
        </w:rPr>
        <w:t>丁</w:t>
      </w:r>
      <w:proofErr w:type="gramStart"/>
      <w:r w:rsidRPr="00C66764">
        <w:rPr>
          <w:rFonts w:ascii="Times New Roman" w:cs="Times New Roman"/>
          <w:sz w:val="21"/>
          <w:szCs w:val="21"/>
        </w:rPr>
        <w:t>一</w:t>
      </w:r>
      <w:proofErr w:type="gramEnd"/>
      <w:r w:rsidRPr="00C66764">
        <w:rPr>
          <w:rFonts w:ascii="Times New Roman" w:hAnsi="Times New Roman" w:cs="Times New Roman"/>
          <w:sz w:val="21"/>
          <w:szCs w:val="21"/>
        </w:rPr>
        <w:t xml:space="preserve"> 3150101234                                                                      </w:t>
      </w:r>
      <w:r w:rsidRPr="00C66764">
        <w:rPr>
          <w:rFonts w:ascii="Times New Roman" w:cs="Times New Roman"/>
          <w:sz w:val="21"/>
          <w:szCs w:val="21"/>
        </w:rPr>
        <w:t>指导教师：若有外校导师，需同时写外校导师和校内导师；</w:t>
      </w:r>
      <w:r w:rsidRPr="00C66764">
        <w:rPr>
          <w:rFonts w:ascii="Times New Roman" w:hAnsi="Times New Roman" w:cs="Times New Roman"/>
          <w:sz w:val="21"/>
          <w:szCs w:val="21"/>
        </w:rPr>
        <w:t xml:space="preserve">                                              </w:t>
      </w:r>
      <w:r w:rsidRPr="00C66764">
        <w:rPr>
          <w:rFonts w:ascii="Times New Roman" w:cs="Times New Roman"/>
          <w:sz w:val="21"/>
          <w:szCs w:val="21"/>
        </w:rPr>
        <w:t>年级与专业：先年级再专业，如</w:t>
      </w:r>
      <w:r w:rsidRPr="00C66764">
        <w:rPr>
          <w:rFonts w:ascii="Times New Roman" w:hAnsi="Times New Roman" w:cs="Times New Roman"/>
          <w:sz w:val="21"/>
          <w:szCs w:val="21"/>
        </w:rPr>
        <w:t>2015</w:t>
      </w:r>
      <w:r w:rsidRPr="00C66764">
        <w:rPr>
          <w:rFonts w:ascii="Times New Roman" w:cs="Times New Roman"/>
          <w:sz w:val="21"/>
          <w:szCs w:val="21"/>
        </w:rPr>
        <w:t>级物理学</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hint="eastAsia"/>
          <w:sz w:val="21"/>
          <w:szCs w:val="21"/>
        </w:rPr>
      </w:pPr>
      <w:r w:rsidRPr="00C66764">
        <w:rPr>
          <w:rFonts w:ascii="Times New Roman" w:cs="Times New Roman"/>
          <w:sz w:val="21"/>
          <w:szCs w:val="21"/>
        </w:rPr>
        <w:t>所在学院：</w:t>
      </w:r>
      <w:r w:rsidRPr="00C66764">
        <w:rPr>
          <w:rFonts w:ascii="Times New Roman" w:hAnsi="Times New Roman" w:cs="Times New Roman"/>
          <w:sz w:val="21"/>
          <w:szCs w:val="21"/>
        </w:rPr>
        <w:t xml:space="preserve"> </w:t>
      </w:r>
      <w:r w:rsidRPr="00C66764">
        <w:rPr>
          <w:rFonts w:ascii="Times New Roman" w:cs="Times New Roman"/>
          <w:sz w:val="21"/>
          <w:szCs w:val="21"/>
        </w:rPr>
        <w:t>物理学</w:t>
      </w:r>
      <w:r w:rsidR="00B26F00">
        <w:rPr>
          <w:rFonts w:ascii="Times New Roman" w:cs="Times New Roman" w:hint="eastAsia"/>
          <w:sz w:val="21"/>
          <w:szCs w:val="21"/>
        </w:rPr>
        <w:t>院</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2</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指导教师对文献综述和开题报告的具体内容要求的时间年月为</w:t>
      </w:r>
      <w:r w:rsidRPr="00C66764">
        <w:rPr>
          <w:rFonts w:ascii="Times New Roman" w:hAnsi="Times New Roman" w:cs="Times New Roman"/>
          <w:sz w:val="21"/>
          <w:szCs w:val="21"/>
        </w:rPr>
        <w:t>20</w:t>
      </w:r>
      <w:r w:rsidR="00B26F00">
        <w:rPr>
          <w:rFonts w:ascii="Times New Roman" w:hAnsi="Times New Roman" w:cs="Times New Roman"/>
          <w:sz w:val="21"/>
          <w:szCs w:val="21"/>
        </w:rPr>
        <w:t>22</w:t>
      </w:r>
      <w:r w:rsidRPr="00C66764">
        <w:rPr>
          <w:rFonts w:ascii="Times New Roman" w:cs="Times New Roman"/>
          <w:sz w:val="21"/>
          <w:szCs w:val="21"/>
        </w:rPr>
        <w:t>年</w:t>
      </w:r>
      <w:r w:rsidRPr="00C66764">
        <w:rPr>
          <w:rFonts w:ascii="Times New Roman" w:hAnsi="Times New Roman" w:cs="Times New Roman"/>
          <w:sz w:val="21"/>
          <w:szCs w:val="21"/>
        </w:rPr>
        <w:t>1</w:t>
      </w:r>
      <w:r w:rsidR="00B26F00">
        <w:rPr>
          <w:rFonts w:ascii="Times New Roman" w:hAnsi="Times New Roman" w:cs="Times New Roman"/>
          <w:sz w:val="21"/>
          <w:szCs w:val="21"/>
        </w:rPr>
        <w:t>2</w:t>
      </w:r>
      <w:bookmarkStart w:id="0" w:name="_GoBack"/>
      <w:bookmarkEnd w:id="0"/>
      <w:r w:rsidRPr="00C66764">
        <w:rPr>
          <w:rFonts w:ascii="Times New Roman" w:cs="Times New Roman"/>
          <w:sz w:val="21"/>
          <w:szCs w:val="21"/>
        </w:rPr>
        <w:t>月</w:t>
      </w:r>
      <w:r w:rsidR="00893B78">
        <w:rPr>
          <w:rFonts w:ascii="Times New Roman" w:hAnsi="Times New Roman" w:cs="Times New Roman" w:hint="eastAsia"/>
          <w:sz w:val="21"/>
          <w:szCs w:val="21"/>
        </w:rPr>
        <w:t>15</w:t>
      </w:r>
      <w:r w:rsidRPr="00C66764">
        <w:rPr>
          <w:rFonts w:ascii="Times New Roman" w:cs="Times New Roman"/>
          <w:sz w:val="21"/>
          <w:szCs w:val="21"/>
        </w:rPr>
        <w:t>日前。</w:t>
      </w:r>
    </w:p>
    <w:p w:rsidR="006C6A39" w:rsidRPr="00B26F00"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3</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目录内容依次包含：文献综述、开题报告、外文翻译、外文原文。</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4</w:t>
      </w:r>
      <w:r w:rsidRPr="00C66764">
        <w:rPr>
          <w:rFonts w:ascii="Times New Roman" w:cs="Times New Roman"/>
          <w:b/>
          <w:sz w:val="21"/>
          <w:szCs w:val="21"/>
        </w:rPr>
        <w:t>：</w:t>
      </w:r>
    </w:p>
    <w:p w:rsidR="008630CE" w:rsidRPr="00C66764" w:rsidRDefault="008630CE"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此项涉及之后的论文查重，务必认真核对、引起重视</w:t>
      </w:r>
      <w:r w:rsidR="000709F4"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文献引用规范：可采用顺序编码制，也可采用著者－出版年制，但全文必须统一。</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参考文献引用存在问题：没有任何引用，或者有所列出的参考文献没有被引用。</w:t>
      </w:r>
    </w:p>
    <w:p w:rsidR="006C6A39" w:rsidRPr="00C66764" w:rsidRDefault="006C6A39" w:rsidP="00C66764">
      <w:pPr>
        <w:spacing w:line="360" w:lineRule="auto"/>
        <w:rPr>
          <w:rFonts w:ascii="Times New Roman" w:eastAsia="宋体" w:hAnsi="Times New Roman" w:cs="Times New Roman"/>
          <w:color w:val="FF0000"/>
          <w:szCs w:val="21"/>
        </w:rPr>
      </w:pPr>
      <w:r w:rsidRPr="00C66764">
        <w:rPr>
          <w:rFonts w:ascii="Times New Roman" w:eastAsia="宋体" w:hAnsi="Times New Roman" w:cs="Times New Roman"/>
          <w:color w:val="FF0000"/>
          <w:szCs w:val="21"/>
        </w:rPr>
        <w:t xml:space="preserve">a. </w:t>
      </w:r>
      <w:r w:rsidRPr="00C66764">
        <w:rPr>
          <w:rFonts w:ascii="Times New Roman" w:eastAsia="宋体" w:hAnsi="宋体" w:cs="Times New Roman"/>
          <w:color w:val="FF0000"/>
          <w:szCs w:val="21"/>
        </w:rPr>
        <w:t>顺序编码制：</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例：</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德国学者</w:t>
      </w:r>
      <w:r w:rsidRPr="00C66764">
        <w:rPr>
          <w:rFonts w:ascii="Times New Roman" w:eastAsia="宋体" w:hAnsi="Times New Roman" w:cs="Times New Roman"/>
          <w:szCs w:val="21"/>
        </w:rPr>
        <w:t xml:space="preserve"> N.</w:t>
      </w:r>
      <w:r w:rsidRPr="00C66764">
        <w:rPr>
          <w:rFonts w:ascii="Times New Roman" w:eastAsia="宋体" w:hAnsi="宋体" w:cs="Times New Roman"/>
          <w:szCs w:val="21"/>
        </w:rPr>
        <w:t>克罗斯研究了瑞士巴塞尔市附近</w:t>
      </w:r>
      <w:proofErr w:type="gramStart"/>
      <w:r w:rsidRPr="00C66764">
        <w:rPr>
          <w:rFonts w:ascii="Times New Roman" w:eastAsia="宋体" w:hAnsi="宋体" w:cs="Times New Roman"/>
          <w:szCs w:val="21"/>
        </w:rPr>
        <w:t>侏</w:t>
      </w:r>
      <w:proofErr w:type="gramEnd"/>
      <w:r w:rsidRPr="00C66764">
        <w:rPr>
          <w:rFonts w:ascii="Times New Roman" w:eastAsia="宋体" w:hAnsi="宋体" w:cs="Times New Roman"/>
          <w:szCs w:val="21"/>
        </w:rPr>
        <w:t>罗山中老第三纪断裂对第三系摺皱的控制</w:t>
      </w:r>
      <w:r w:rsidRPr="00C66764">
        <w:rPr>
          <w:rFonts w:ascii="Times New Roman" w:eastAsia="宋体" w:hAnsi="Times New Roman" w:cs="Times New Roman"/>
          <w:szCs w:val="21"/>
          <w:vertAlign w:val="superscript"/>
        </w:rPr>
        <w:t>[25-28]</w:t>
      </w:r>
      <w:r w:rsidRPr="00C66764">
        <w:rPr>
          <w:rFonts w:ascii="Times New Roman" w:eastAsia="宋体" w:hAnsi="宋体" w:cs="Times New Roman"/>
          <w:szCs w:val="21"/>
        </w:rPr>
        <w:t>；之后，他又描述了西里西亚第</w:t>
      </w:r>
      <w:r w:rsidRPr="00C66764">
        <w:rPr>
          <w:rFonts w:ascii="Times New Roman" w:eastAsia="宋体" w:hAnsi="Times New Roman" w:cs="Times New Roman"/>
          <w:szCs w:val="21"/>
        </w:rPr>
        <w:t xml:space="preserve"> 3 </w:t>
      </w:r>
      <w:proofErr w:type="gramStart"/>
      <w:r w:rsidRPr="00C66764">
        <w:rPr>
          <w:rFonts w:ascii="Times New Roman" w:eastAsia="宋体" w:hAnsi="宋体" w:cs="Times New Roman"/>
          <w:szCs w:val="21"/>
        </w:rPr>
        <w:t>条大型</w:t>
      </w:r>
      <w:proofErr w:type="gramEnd"/>
      <w:r w:rsidRPr="00C66764">
        <w:rPr>
          <w:rFonts w:ascii="Times New Roman" w:eastAsia="宋体" w:hAnsi="宋体" w:cs="Times New Roman"/>
          <w:szCs w:val="21"/>
        </w:rPr>
        <w:t>的近南北向构造带，并提出地槽是在不均一的块体的基底上发展的思想</w:t>
      </w:r>
      <w:r w:rsidRPr="00C66764">
        <w:rPr>
          <w:rFonts w:ascii="Times New Roman" w:eastAsia="宋体" w:hAnsi="Times New Roman" w:cs="Times New Roman"/>
          <w:szCs w:val="21"/>
          <w:vertAlign w:val="superscript"/>
        </w:rPr>
        <w:t>[29]</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01"/>
          <w:rFonts w:ascii="Times New Roman" w:eastAsia="宋体" w:hAnsi="宋体" w:cs="Times New Roman" w:hint="default"/>
          <w:color w:val="auto"/>
          <w:sz w:val="21"/>
          <w:szCs w:val="21"/>
        </w:rPr>
        <w:t>顺序编码制参考文献表示例：</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[1] </w:t>
      </w:r>
      <w:r w:rsidRPr="00C66764">
        <w:rPr>
          <w:rStyle w:val="fontstyle31"/>
          <w:rFonts w:ascii="Times New Roman" w:cs="Times New Roman" w:hint="default"/>
          <w:color w:val="auto"/>
          <w:sz w:val="21"/>
          <w:szCs w:val="21"/>
        </w:rPr>
        <w:t>刘国钧</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陈绍业</w:t>
      </w:r>
      <w:r w:rsidRPr="00C66764">
        <w:rPr>
          <w:rStyle w:val="fontstyle11"/>
          <w:rFonts w:ascii="Times New Roman" w:eastAsia="宋体" w:hAnsi="Times New Roman" w:cs="Times New Roman"/>
          <w:color w:val="auto"/>
          <w:sz w:val="21"/>
          <w:szCs w:val="21"/>
        </w:rPr>
        <w:t xml:space="preserve">, </w:t>
      </w:r>
      <w:proofErr w:type="gramStart"/>
      <w:r w:rsidRPr="00C66764">
        <w:rPr>
          <w:rStyle w:val="fontstyle31"/>
          <w:rFonts w:ascii="Times New Roman" w:cs="Times New Roman" w:hint="default"/>
          <w:color w:val="auto"/>
          <w:sz w:val="21"/>
          <w:szCs w:val="21"/>
        </w:rPr>
        <w:t>王凤哲</w:t>
      </w:r>
      <w:proofErr w:type="gramEnd"/>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图书馆目录</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北京：高等教育出版社</w:t>
      </w:r>
      <w:r w:rsidRPr="00C66764">
        <w:rPr>
          <w:rStyle w:val="fontstyle11"/>
          <w:rFonts w:ascii="Times New Roman" w:eastAsia="宋体" w:hAnsi="Times New Roman" w:cs="Times New Roman"/>
          <w:color w:val="auto"/>
          <w:sz w:val="21"/>
          <w:szCs w:val="21"/>
        </w:rPr>
        <w:t>, 1957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[2] </w:t>
      </w:r>
      <w:r w:rsidRPr="00C66764">
        <w:rPr>
          <w:rStyle w:val="fontstyle31"/>
          <w:rFonts w:ascii="Times New Roman" w:cs="Times New Roman" w:hint="default"/>
          <w:color w:val="auto"/>
          <w:sz w:val="21"/>
          <w:szCs w:val="21"/>
        </w:rPr>
        <w:t>机械工程手册编委会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机械工程手册：第六卷传动设计卷</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[3] ENGEL P A. Impact Wear of Materials[M]. 2nd ed. New York: Elsevier, 1986</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[4] </w:t>
      </w:r>
      <w:r w:rsidRPr="00C66764">
        <w:rPr>
          <w:rStyle w:val="fontstyle31"/>
          <w:rFonts w:ascii="Times New Roman" w:cs="Times New Roman" w:hint="default"/>
          <w:color w:val="auto"/>
          <w:sz w:val="21"/>
          <w:szCs w:val="21"/>
        </w:rPr>
        <w:t>拉达伊</w:t>
      </w:r>
      <w:r w:rsidRPr="00C66764">
        <w:rPr>
          <w:rStyle w:val="fontstyle31"/>
          <w:rFonts w:ascii="Times New Roman" w:hAnsi="Times New Roman" w:cs="Times New Roman" w:hint="default"/>
          <w:color w:val="auto"/>
          <w:sz w:val="21"/>
          <w:szCs w:val="21"/>
        </w:rPr>
        <w:t xml:space="preserve"> </w:t>
      </w:r>
      <w:r w:rsidRPr="00C66764">
        <w:rPr>
          <w:rStyle w:val="fontstyle11"/>
          <w:rFonts w:ascii="Times New Roman" w:eastAsia="宋体" w:hAnsi="Times New Roman" w:cs="Times New Roman"/>
          <w:color w:val="auto"/>
          <w:sz w:val="21"/>
          <w:szCs w:val="21"/>
        </w:rPr>
        <w:t xml:space="preserve">D. </w:t>
      </w:r>
      <w:r w:rsidRPr="00C66764">
        <w:rPr>
          <w:rStyle w:val="fontstyle31"/>
          <w:rFonts w:ascii="Times New Roman" w:cs="Times New Roman" w:hint="default"/>
          <w:color w:val="auto"/>
          <w:sz w:val="21"/>
          <w:szCs w:val="21"/>
        </w:rPr>
        <w:t>焊接热效应</w:t>
      </w:r>
      <w:r w:rsidRPr="00C66764">
        <w:rPr>
          <w:rStyle w:val="fontstyle11"/>
          <w:rFonts w:ascii="Times New Roman" w:eastAsia="宋体" w:hAnsi="Times New Roman" w:cs="Times New Roman"/>
          <w:color w:val="auto"/>
          <w:sz w:val="21"/>
          <w:szCs w:val="21"/>
        </w:rPr>
        <w:t>:</w:t>
      </w:r>
      <w:r w:rsidRPr="00C66764">
        <w:rPr>
          <w:rStyle w:val="fontstyle31"/>
          <w:rFonts w:ascii="Times New Roman" w:cs="Times New Roman" w:hint="default"/>
          <w:color w:val="auto"/>
          <w:sz w:val="21"/>
          <w:szCs w:val="21"/>
        </w:rPr>
        <w:t>温度场与变形</w:t>
      </w:r>
      <w:r w:rsidRPr="00C66764">
        <w:rPr>
          <w:rStyle w:val="fontstyle11"/>
          <w:rFonts w:ascii="Times New Roman" w:eastAsia="宋体" w:hAnsi="Times New Roman" w:cs="Times New Roman"/>
          <w:color w:val="auto"/>
          <w:sz w:val="21"/>
          <w:szCs w:val="21"/>
        </w:rPr>
        <w:t xml:space="preserve">[M]. </w:t>
      </w:r>
      <w:proofErr w:type="gramStart"/>
      <w:r w:rsidRPr="00C66764">
        <w:rPr>
          <w:rStyle w:val="fontstyle31"/>
          <w:rFonts w:ascii="Times New Roman" w:cs="Times New Roman" w:hint="default"/>
          <w:color w:val="auto"/>
          <w:sz w:val="21"/>
          <w:szCs w:val="21"/>
        </w:rPr>
        <w:t>熊第京</w:t>
      </w:r>
      <w:proofErr w:type="gramEnd"/>
      <w:r w:rsidRPr="00C66764">
        <w:rPr>
          <w:rStyle w:val="fontstyle31"/>
          <w:rFonts w:ascii="Times New Roman" w:cs="Times New Roman" w:hint="default"/>
          <w:color w:val="auto"/>
          <w:sz w:val="21"/>
          <w:szCs w:val="21"/>
        </w:rPr>
        <w:t>等译</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color w:val="FF0000"/>
          <w:szCs w:val="21"/>
        </w:rPr>
      </w:pPr>
      <w:r w:rsidRPr="00C66764">
        <w:rPr>
          <w:rStyle w:val="fontstyle11"/>
          <w:rFonts w:ascii="Times New Roman" w:eastAsia="宋体" w:hAnsi="Times New Roman" w:cs="Times New Roman"/>
          <w:color w:val="FF0000"/>
          <w:sz w:val="21"/>
          <w:szCs w:val="21"/>
        </w:rPr>
        <w:t>b.</w:t>
      </w:r>
      <w:r w:rsidRPr="00C66764">
        <w:rPr>
          <w:rFonts w:ascii="Times New Roman" w:eastAsia="宋体" w:hAnsi="Times New Roman" w:cs="Times New Roman"/>
          <w:color w:val="FF0000"/>
          <w:szCs w:val="21"/>
        </w:rPr>
        <w:t xml:space="preserve"> </w:t>
      </w:r>
      <w:r w:rsidRPr="00C66764">
        <w:rPr>
          <w:rFonts w:ascii="Times New Roman" w:eastAsia="宋体" w:hAnsi="宋体" w:cs="Times New Roman"/>
          <w:color w:val="FF0000"/>
          <w:szCs w:val="21"/>
        </w:rPr>
        <w:t>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1. </w:t>
      </w:r>
      <w:r w:rsidRPr="00C66764">
        <w:rPr>
          <w:rStyle w:val="fontstyle11"/>
          <w:rFonts w:ascii="Times New Roman" w:eastAsia="宋体" w:hAnsi="宋体" w:cs="Times New Roman"/>
          <w:color w:val="auto"/>
          <w:sz w:val="21"/>
          <w:szCs w:val="21"/>
        </w:rPr>
        <w:t>结构分析的子结构法最早是为解决飞机结构这类大型和复杂结构的有限元分析问题而发展起来的（</w:t>
      </w:r>
      <w:r w:rsidRPr="00C66764">
        <w:rPr>
          <w:rStyle w:val="fontstyle11"/>
          <w:rFonts w:ascii="Times New Roman" w:eastAsia="宋体" w:hAnsi="Times New Roman" w:cs="Times New Roman"/>
          <w:color w:val="auto"/>
          <w:sz w:val="21"/>
          <w:szCs w:val="21"/>
        </w:rPr>
        <w:t>Przemienicki,1968</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标注著者姓氏和出版年的著者－出版年制</w:t>
      </w:r>
      <w:r w:rsidRPr="00C66764">
        <w:rPr>
          <w:rStyle w:val="fontstyle11"/>
          <w:rFonts w:ascii="Times New Roman" w:eastAsia="宋体" w:hAnsi="Times New Roman" w:cs="Times New Roman"/>
          <w:color w:val="auto"/>
          <w:sz w:val="21"/>
          <w:szCs w:val="21"/>
        </w:rPr>
        <w:t>)</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lastRenderedPageBreak/>
        <w:t>例</w:t>
      </w:r>
      <w:r w:rsidRPr="00C66764">
        <w:rPr>
          <w:rStyle w:val="fontstyle11"/>
          <w:rFonts w:ascii="Times New Roman" w:eastAsia="宋体" w:hAnsi="Times New Roman" w:cs="Times New Roman"/>
          <w:color w:val="auto"/>
          <w:sz w:val="21"/>
          <w:szCs w:val="21"/>
        </w:rPr>
        <w:t xml:space="preserve">2. </w:t>
      </w:r>
      <w:proofErr w:type="spellStart"/>
      <w:r w:rsidRPr="00C66764">
        <w:rPr>
          <w:rStyle w:val="fontstyle11"/>
          <w:rFonts w:ascii="Times New Roman" w:eastAsia="宋体" w:hAnsi="Times New Roman" w:cs="Times New Roman"/>
          <w:color w:val="auto"/>
          <w:sz w:val="21"/>
          <w:szCs w:val="21"/>
        </w:rPr>
        <w:t>Brodaway</w:t>
      </w:r>
      <w:proofErr w:type="spellEnd"/>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1986</w:t>
      </w:r>
      <w:r w:rsidRPr="00C66764">
        <w:rPr>
          <w:rStyle w:val="fontstyle11"/>
          <w:rFonts w:ascii="Times New Roman" w:eastAsia="宋体" w:hAnsi="宋体" w:cs="Times New Roman"/>
          <w:color w:val="auto"/>
          <w:sz w:val="21"/>
          <w:szCs w:val="21"/>
        </w:rPr>
        <w:t>）报道在人工饲料中添加蛋白酶抑制剂会抑制昆虫的生长和发育。</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Times New Roman" w:cs="Times New Roman"/>
          <w:color w:val="auto"/>
          <w:sz w:val="21"/>
          <w:szCs w:val="21"/>
        </w:rPr>
        <w:t xml:space="preserve">Johnson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1993</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报道蛋白酶抑制剂基因在烟草中表达，可有效减少昆虫的危害。（标</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roofErr w:type="gramStart"/>
      <w:r w:rsidRPr="00C66764">
        <w:rPr>
          <w:rStyle w:val="fontstyle11"/>
          <w:rFonts w:ascii="Times New Roman" w:eastAsia="宋体" w:hAnsi="宋体" w:cs="Times New Roman"/>
          <w:color w:val="auto"/>
          <w:sz w:val="21"/>
          <w:szCs w:val="21"/>
        </w:rPr>
        <w:t>注出版年</w:t>
      </w:r>
      <w:proofErr w:type="gramEnd"/>
      <w:r w:rsidRPr="00C66764">
        <w:rPr>
          <w:rStyle w:val="fontstyle11"/>
          <w:rFonts w:ascii="Times New Roman" w:eastAsia="宋体" w:hAnsi="宋体" w:cs="Times New Roman"/>
          <w:color w:val="auto"/>
          <w:sz w:val="21"/>
          <w:szCs w:val="21"/>
        </w:rPr>
        <w:t>的著者－出版年制）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著者</w:t>
      </w:r>
      <w:r w:rsidRPr="00C66764">
        <w:rPr>
          <w:rFonts w:ascii="Times New Roman" w:eastAsia="宋体" w:hAnsi="Times New Roman" w:cs="Times New Roman"/>
          <w:szCs w:val="21"/>
        </w:rPr>
        <w:t>-</w:t>
      </w:r>
      <w:r w:rsidRPr="00C66764">
        <w:rPr>
          <w:rFonts w:ascii="Times New Roman" w:eastAsia="宋体" w:hAnsi="宋体" w:cs="Times New Roman"/>
          <w:szCs w:val="21"/>
        </w:rPr>
        <w:t>出版年制参考文献表示例：</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杨宗英，</w:t>
      </w:r>
      <w:r w:rsidRPr="00C66764">
        <w:rPr>
          <w:rFonts w:ascii="Times New Roman" w:eastAsia="宋体" w:hAnsi="Times New Roman" w:cs="Times New Roman"/>
          <w:szCs w:val="21"/>
        </w:rPr>
        <w:t xml:space="preserve">1996. </w:t>
      </w:r>
      <w:r w:rsidRPr="00C66764">
        <w:rPr>
          <w:rFonts w:ascii="Times New Roman" w:eastAsia="宋体" w:hAnsi="宋体" w:cs="Times New Roman"/>
          <w:szCs w:val="21"/>
        </w:rPr>
        <w:t>电子图书馆的现实模型</w:t>
      </w:r>
      <w:r w:rsidRPr="00C66764">
        <w:rPr>
          <w:rFonts w:ascii="Times New Roman" w:eastAsia="宋体" w:hAnsi="Times New Roman" w:cs="Times New Roman"/>
          <w:szCs w:val="21"/>
        </w:rPr>
        <w:t xml:space="preserve">[J]. </w:t>
      </w:r>
      <w:r w:rsidRPr="00C66764">
        <w:rPr>
          <w:rFonts w:ascii="Times New Roman" w:eastAsia="宋体" w:hAnsi="宋体" w:cs="Times New Roman"/>
          <w:szCs w:val="21"/>
        </w:rPr>
        <w:t>中国图书馆学报</w:t>
      </w:r>
      <w:r w:rsidRPr="00C66764">
        <w:rPr>
          <w:rFonts w:ascii="Times New Roman" w:eastAsia="宋体" w:hAnsi="Times New Roman" w:cs="Times New Roman"/>
          <w:szCs w:val="21"/>
        </w:rPr>
        <w:t>(2):24-29</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B</w:t>
      </w:r>
      <w:r w:rsidR="00813767" w:rsidRPr="00C66764">
        <w:rPr>
          <w:rFonts w:ascii="Times New Roman" w:eastAsia="宋体" w:hAnsi="Times New Roman" w:cs="Times New Roman"/>
          <w:szCs w:val="21"/>
        </w:rPr>
        <w:t>aker S K, Jackson</w:t>
      </w:r>
      <w:r w:rsidRPr="00C66764">
        <w:rPr>
          <w:rFonts w:ascii="Times New Roman" w:eastAsia="宋体" w:hAnsi="Times New Roman" w:cs="Times New Roman"/>
          <w:szCs w:val="21"/>
        </w:rPr>
        <w:t xml:space="preserve"> M E, 1995. The future of resource sharing[M]. New York: The Haworth Press</w:t>
      </w:r>
    </w:p>
    <w:p w:rsidR="006C6A39" w:rsidRPr="00C66764" w:rsidRDefault="006C6A39" w:rsidP="00C66764">
      <w:pPr>
        <w:spacing w:line="360" w:lineRule="auto"/>
        <w:rPr>
          <w:rFonts w:ascii="Times New Roman" w:eastAsia="宋体" w:hAnsi="Times New Roman" w:cs="Times New Roman"/>
          <w:szCs w:val="21"/>
        </w:rPr>
      </w:pPr>
      <w:proofErr w:type="spellStart"/>
      <w:r w:rsidRPr="00C66764">
        <w:rPr>
          <w:rFonts w:ascii="Times New Roman" w:eastAsia="宋体" w:hAnsi="Times New Roman" w:cs="Times New Roman"/>
          <w:szCs w:val="21"/>
        </w:rPr>
        <w:t>C</w:t>
      </w:r>
      <w:r w:rsidR="00813767" w:rsidRPr="00C66764">
        <w:rPr>
          <w:rFonts w:ascii="Times New Roman" w:eastAsia="宋体" w:hAnsi="Times New Roman" w:cs="Times New Roman"/>
          <w:szCs w:val="21"/>
        </w:rPr>
        <w:t>hernik</w:t>
      </w:r>
      <w:proofErr w:type="spellEnd"/>
      <w:r w:rsidRPr="00C66764">
        <w:rPr>
          <w:rFonts w:ascii="Times New Roman" w:eastAsia="宋体" w:hAnsi="Times New Roman" w:cs="Times New Roman"/>
          <w:szCs w:val="21"/>
        </w:rPr>
        <w:t xml:space="preserve"> B E, 1982. Introduction to library services for library technicians[M]. Littleton, Colo.: Libraries Unlimited, Inc.</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5</w:t>
      </w:r>
      <w:r w:rsidRPr="00C66764">
        <w:rPr>
          <w:rFonts w:ascii="Times New Roman" w:cs="Times New Roman"/>
          <w:b/>
          <w:sz w:val="21"/>
          <w:szCs w:val="21"/>
        </w:rPr>
        <w:t>：</w:t>
      </w:r>
    </w:p>
    <w:p w:rsidR="000709F4"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顺序为封面、文献综述与开题报告要求、目录、文献</w:t>
      </w:r>
      <w:r w:rsidR="000709F4" w:rsidRPr="00C66764">
        <w:rPr>
          <w:rFonts w:ascii="Times New Roman" w:cs="Times New Roman"/>
          <w:sz w:val="21"/>
          <w:szCs w:val="21"/>
        </w:rPr>
        <w:t>综述、开题报告、外文翻译、外文原稿、以及开题报告考核成绩和意见。</w:t>
      </w:r>
    </w:p>
    <w:sectPr w:rsidR="000709F4" w:rsidRPr="00C66764" w:rsidSect="00D3068C">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8CC" w:rsidRDefault="000B78CC" w:rsidP="00D31104">
      <w:r>
        <w:separator/>
      </w:r>
    </w:p>
  </w:endnote>
  <w:endnote w:type="continuationSeparator" w:id="0">
    <w:p w:rsidR="000B78CC" w:rsidRDefault="000B78CC" w:rsidP="00D3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8CC" w:rsidRDefault="000B78CC" w:rsidP="00D31104">
      <w:r>
        <w:separator/>
      </w:r>
    </w:p>
  </w:footnote>
  <w:footnote w:type="continuationSeparator" w:id="0">
    <w:p w:rsidR="000B78CC" w:rsidRDefault="000B78CC" w:rsidP="00D31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0D8A"/>
    <w:rsid w:val="00056D00"/>
    <w:rsid w:val="000709F4"/>
    <w:rsid w:val="000B78CC"/>
    <w:rsid w:val="000C55B6"/>
    <w:rsid w:val="00115527"/>
    <w:rsid w:val="0045071E"/>
    <w:rsid w:val="00487B99"/>
    <w:rsid w:val="004D52C1"/>
    <w:rsid w:val="005F5E69"/>
    <w:rsid w:val="006C6A39"/>
    <w:rsid w:val="007D6F00"/>
    <w:rsid w:val="00813767"/>
    <w:rsid w:val="008630CE"/>
    <w:rsid w:val="00865E75"/>
    <w:rsid w:val="00893B78"/>
    <w:rsid w:val="008B38CC"/>
    <w:rsid w:val="009A0EA6"/>
    <w:rsid w:val="00A81679"/>
    <w:rsid w:val="00AC6582"/>
    <w:rsid w:val="00B26F00"/>
    <w:rsid w:val="00BB7531"/>
    <w:rsid w:val="00C66764"/>
    <w:rsid w:val="00CE7F12"/>
    <w:rsid w:val="00D3068C"/>
    <w:rsid w:val="00D31104"/>
    <w:rsid w:val="00E327F7"/>
    <w:rsid w:val="00EB0D8A"/>
    <w:rsid w:val="00F45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FA28C"/>
  <w15:docId w15:val="{CACD899B-553F-42AF-8DC0-2F571D6B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C6A39"/>
    <w:rPr>
      <w:rFonts w:ascii="仿宋_GB2312" w:eastAsia="仿宋_GB2312" w:hint="eastAsia"/>
      <w:b w:val="0"/>
      <w:bCs w:val="0"/>
      <w:i w:val="0"/>
      <w:iCs w:val="0"/>
      <w:color w:val="000000"/>
      <w:sz w:val="24"/>
      <w:szCs w:val="24"/>
    </w:rPr>
  </w:style>
  <w:style w:type="character" w:customStyle="1" w:styleId="fontstyle11">
    <w:name w:val="fontstyle11"/>
    <w:basedOn w:val="a0"/>
    <w:rsid w:val="006C6A39"/>
    <w:rPr>
      <w:rFonts w:ascii="TimesNewRomanPSMT" w:hAnsi="TimesNewRomanPSMT" w:hint="default"/>
      <w:b w:val="0"/>
      <w:bCs w:val="0"/>
      <w:i w:val="0"/>
      <w:iCs w:val="0"/>
      <w:color w:val="000000"/>
      <w:sz w:val="22"/>
      <w:szCs w:val="22"/>
    </w:rPr>
  </w:style>
  <w:style w:type="character" w:customStyle="1" w:styleId="fontstyle31">
    <w:name w:val="fontstyle31"/>
    <w:basedOn w:val="a0"/>
    <w:rsid w:val="006C6A39"/>
    <w:rPr>
      <w:rFonts w:ascii="宋体" w:eastAsia="宋体" w:hAnsi="宋体" w:hint="eastAsia"/>
      <w:b w:val="0"/>
      <w:bCs w:val="0"/>
      <w:i w:val="0"/>
      <w:iCs w:val="0"/>
      <w:color w:val="000000"/>
      <w:sz w:val="22"/>
      <w:szCs w:val="22"/>
    </w:rPr>
  </w:style>
  <w:style w:type="paragraph" w:styleId="a3">
    <w:name w:val="Normal (Web)"/>
    <w:basedOn w:val="a"/>
    <w:uiPriority w:val="99"/>
    <w:unhideWhenUsed/>
    <w:rsid w:val="006C6A3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3110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31104"/>
    <w:rPr>
      <w:sz w:val="18"/>
      <w:szCs w:val="18"/>
    </w:rPr>
  </w:style>
  <w:style w:type="paragraph" w:styleId="a6">
    <w:name w:val="footer"/>
    <w:basedOn w:val="a"/>
    <w:link w:val="a7"/>
    <w:uiPriority w:val="99"/>
    <w:unhideWhenUsed/>
    <w:rsid w:val="00D31104"/>
    <w:pPr>
      <w:tabs>
        <w:tab w:val="center" w:pos="4153"/>
        <w:tab w:val="right" w:pos="8306"/>
      </w:tabs>
      <w:snapToGrid w:val="0"/>
      <w:jc w:val="left"/>
    </w:pPr>
    <w:rPr>
      <w:sz w:val="18"/>
      <w:szCs w:val="18"/>
    </w:rPr>
  </w:style>
  <w:style w:type="character" w:customStyle="1" w:styleId="a7">
    <w:name w:val="页脚 字符"/>
    <w:basedOn w:val="a0"/>
    <w:link w:val="a6"/>
    <w:uiPriority w:val="99"/>
    <w:rsid w:val="00D311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294034">
      <w:bodyDiv w:val="1"/>
      <w:marLeft w:val="0"/>
      <w:marRight w:val="0"/>
      <w:marTop w:val="0"/>
      <w:marBottom w:val="0"/>
      <w:divBdr>
        <w:top w:val="none" w:sz="0" w:space="0" w:color="auto"/>
        <w:left w:val="none" w:sz="0" w:space="0" w:color="auto"/>
        <w:bottom w:val="none" w:sz="0" w:space="0" w:color="auto"/>
        <w:right w:val="none" w:sz="0" w:space="0" w:color="auto"/>
      </w:divBdr>
    </w:div>
    <w:div w:id="1277637541">
      <w:bodyDiv w:val="1"/>
      <w:marLeft w:val="0"/>
      <w:marRight w:val="0"/>
      <w:marTop w:val="0"/>
      <w:marBottom w:val="0"/>
      <w:divBdr>
        <w:top w:val="none" w:sz="0" w:space="0" w:color="auto"/>
        <w:left w:val="none" w:sz="0" w:space="0" w:color="auto"/>
        <w:bottom w:val="none" w:sz="0" w:space="0" w:color="auto"/>
        <w:right w:val="none" w:sz="0" w:space="0" w:color="auto"/>
      </w:divBdr>
    </w:div>
    <w:div w:id="14722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339</Words>
  <Characters>1934</Characters>
  <Application>Microsoft Office Word</Application>
  <DocSecurity>0</DocSecurity>
  <Lines>16</Lines>
  <Paragraphs>4</Paragraphs>
  <ScaleCrop>false</ScaleCrop>
  <Company>Microsoft</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Liu, Zhu</cp:lastModifiedBy>
  <cp:revision>18</cp:revision>
  <dcterms:created xsi:type="dcterms:W3CDTF">2019-04-04T06:56:00Z</dcterms:created>
  <dcterms:modified xsi:type="dcterms:W3CDTF">2022-12-15T06:50:00Z</dcterms:modified>
</cp:coreProperties>
</file>